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87"/>
        <w:gridCol w:w="6135"/>
      </w:tblGrid>
      <w:tr w:rsidR="006A257A" w:rsidRPr="004E3CE8" w14:paraId="7D5D1B26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D5D1B24" w14:textId="77777777" w:rsidR="001F68BF" w:rsidRPr="004E3CE8" w:rsidRDefault="00000000" w:rsidP="005E7C42">
            <w:pPr>
              <w:rPr>
                <w:b/>
                <w:bCs/>
                <w:lang w:val="de-DE"/>
              </w:rPr>
            </w:pPr>
            <w:r w:rsidRPr="004E3CE8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D5D1B25" w14:textId="77777777" w:rsidR="001F68BF" w:rsidRPr="004E3CE8" w:rsidRDefault="00000000" w:rsidP="005E7C42">
            <w:pPr>
              <w:rPr>
                <w:b/>
                <w:bCs/>
                <w:lang w:val="de-DE"/>
              </w:rPr>
            </w:pPr>
            <w:r w:rsidRPr="004E3CE8">
              <w:rPr>
                <w:b/>
                <w:bCs/>
                <w:lang w:val="de-DE"/>
              </w:rPr>
              <w:t> </w:t>
            </w:r>
          </w:p>
        </w:tc>
      </w:tr>
      <w:tr w:rsidR="006A257A" w:rsidRPr="004E3CE8" w14:paraId="7D5D1B2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27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28" w14:textId="77777777" w:rsidR="005C7671" w:rsidRPr="004E3CE8" w:rsidRDefault="00000000" w:rsidP="005C7671">
            <w:pPr>
              <w:rPr>
                <w:lang w:val="de-DE"/>
              </w:rPr>
            </w:pPr>
            <w:hyperlink r:id="rId12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GettyImages-1460185840</w:t>
              </w:r>
            </w:hyperlink>
          </w:p>
          <w:p w14:paraId="7D5D1B29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BFD" wp14:editId="7D5D1BFE">
                  <wp:extent cx="720000" cy="450766"/>
                  <wp:effectExtent l="0" t="0" r="4445" b="6985"/>
                  <wp:docPr id="15113739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55804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0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2A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Tu centro de trabajo, a pleno rendimiento y seguro</w:t>
            </w:r>
          </w:p>
        </w:tc>
      </w:tr>
      <w:tr w:rsidR="006A257A" w:rsidRPr="004E3CE8" w14:paraId="7D5D1B34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2C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Text and Video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2D" w14:textId="77777777" w:rsidR="005C7671" w:rsidRPr="004E3CE8" w:rsidRDefault="00000000" w:rsidP="005C7671">
            <w:pPr>
              <w:rPr>
                <w:b/>
                <w:bCs/>
                <w:sz w:val="28"/>
                <w:szCs w:val="24"/>
              </w:rPr>
            </w:pPr>
            <w:r w:rsidRPr="004E3CE8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Seguridad en el centro de trabajo</w:t>
            </w:r>
          </w:p>
          <w:p w14:paraId="7D5D1B2E" w14:textId="77777777" w:rsidR="001F68BF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Imagina un centro de trabajo en el que la seguridad y el rendimiento no sean meros ideales, sino los fundamentos de la cultura empresarial. Un lugar donde podáis trabajar de forma más inteligente, rápida y segura, con la confianza de que los datos y activos están protegidos por las mejores prácticas y tecnologías. Un lugar donde podáis dar rienda suelta a vuestra creatividad e innovación, colaborar con otros compañeros a través de dispositivos y ubicaciones, sabiendo que estáis en un entorno de trabajo reforzado por los principios de la confianza cero (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zero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trust) y la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ciberresiliencia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</w:p>
          <w:p w14:paraId="7D5D1B2F" w14:textId="77777777" w:rsidR="005C7671" w:rsidRPr="004E3CE8" w:rsidRDefault="005C7671" w:rsidP="005C7671"/>
          <w:p w14:paraId="7D5D1B30" w14:textId="77777777" w:rsidR="005C7671" w:rsidRPr="004E3CE8" w:rsidRDefault="00000000" w:rsidP="005C7671">
            <w:hyperlink r:id="rId14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https://www.youtube.com/watch?v=utQWm0twWNc</w:t>
              </w:r>
            </w:hyperlink>
          </w:p>
          <w:p w14:paraId="7D5D1B31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Imagen en miniatura + logotipo de SoftwareOne</w:t>
            </w:r>
          </w:p>
          <w:p w14:paraId="7D5D1B32" w14:textId="77777777" w:rsidR="005C7671" w:rsidRPr="004E3CE8" w:rsidRDefault="00000000" w:rsidP="005C7671">
            <w:hyperlink r:id="rId15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GettyImages-1320766134</w:t>
              </w:r>
            </w:hyperlink>
          </w:p>
          <w:p w14:paraId="7D5D1B33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BFF" wp14:editId="7D5D1C00">
                  <wp:extent cx="720000" cy="717535"/>
                  <wp:effectExtent l="0" t="0" r="4445" b="6985"/>
                  <wp:docPr id="18372611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24452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1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57A" w:rsidRPr="004E3CE8" w14:paraId="7D5D1B3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35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Teaser Large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36" w14:textId="77777777" w:rsidR="005C7671" w:rsidRPr="004E3CE8" w:rsidRDefault="00000000" w:rsidP="005C7671">
            <w:pPr>
              <w:rPr>
                <w:lang w:val="de-DE"/>
              </w:rPr>
            </w:pPr>
            <w:hyperlink r:id="rId17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GettyImages-1471619762</w:t>
              </w:r>
            </w:hyperlink>
          </w:p>
          <w:p w14:paraId="7D5D1B37" w14:textId="77777777" w:rsidR="001F68BF" w:rsidRPr="004E3CE8" w:rsidRDefault="00000000" w:rsidP="005E7C42">
            <w:r w:rsidRPr="004E3CE8">
              <w:rPr>
                <w:noProof/>
              </w:rPr>
              <w:drawing>
                <wp:inline distT="0" distB="0" distL="0" distR="0" wp14:anchorId="7D5D1C01" wp14:editId="7D5D1C02">
                  <wp:extent cx="720000" cy="478182"/>
                  <wp:effectExtent l="0" t="0" r="4445" b="0"/>
                  <wp:docPr id="486931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82290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38" w14:textId="77777777" w:rsidR="005C7671" w:rsidRPr="004E3CE8" w:rsidRDefault="00000000" w:rsidP="005C7671">
            <w:pPr>
              <w:rPr>
                <w:b/>
                <w:bCs/>
                <w:sz w:val="28"/>
                <w:szCs w:val="24"/>
              </w:rPr>
            </w:pPr>
            <w:r w:rsidRPr="004E3CE8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Ciberseguridad: el secreto de la competitividad</w:t>
            </w:r>
          </w:p>
          <w:p w14:paraId="7D5D1B39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Gartner® Inc. descubrió que solo el 12% de las empresas cuenta con un comité de ciberseguridad específico para el nivel directivo. Descubre cómo algunas de las empresas con </w:t>
            </w: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más éxito del mundo ya se están diferenciando gracias a que han reforzado su seguridad. Verás cómo mejorar la seguridad puede ayudarte a hacer crecer tu negocio. Y descubrirás que la imagen que tienen los clientes sobre tu postura de seguridad puede aumentar su confianza. Lee nuestro último artículo sobre cómo la ciberseguridad podría darte una ventaja competitiva.</w:t>
            </w:r>
          </w:p>
          <w:p w14:paraId="7D5D1B3A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Lee el libro blanco &gt; </w:t>
            </w:r>
            <w:hyperlink r:id="rId19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https://www.softwareone.com/en/on-demand/global/whitepaper/cybersecurity-as-a-competitive-advantage</w:t>
              </w:r>
            </w:hyperlink>
          </w:p>
        </w:tc>
      </w:tr>
      <w:tr w:rsidR="006A257A" w:rsidRPr="004E3CE8" w14:paraId="7D5D1B5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3C" w14:textId="77777777" w:rsidR="001F68BF" w:rsidRPr="004E3CE8" w:rsidRDefault="00000000" w:rsidP="005E7C42">
            <w:pPr>
              <w:rPr>
                <w:b/>
                <w:bCs/>
              </w:rPr>
            </w:pPr>
            <w:proofErr w:type="spellStart"/>
            <w:r w:rsidRPr="004E3CE8">
              <w:rPr>
                <w:b/>
                <w:bCs/>
              </w:rPr>
              <w:lastRenderedPageBreak/>
              <w:t>InfoBox</w:t>
            </w:r>
            <w:proofErr w:type="spellEnd"/>
            <w:r w:rsidRPr="004E3CE8">
              <w:rPr>
                <w:b/>
                <w:bCs/>
              </w:rPr>
              <w:t xml:space="preserve">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3D" w14:textId="77777777" w:rsidR="005C7671" w:rsidRPr="004E3CE8" w:rsidRDefault="00000000" w:rsidP="005C7671">
            <w:pPr>
              <w:rPr>
                <w:b/>
                <w:bCs/>
                <w:sz w:val="28"/>
                <w:szCs w:val="24"/>
              </w:rPr>
            </w:pPr>
            <w:r w:rsidRPr="004E3CE8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Protege tu espacio de trabajo digital con SoftwareOne</w:t>
            </w:r>
          </w:p>
          <w:p w14:paraId="7D5D1B3E" w14:textId="77777777" w:rsidR="005C7671" w:rsidRPr="004E3CE8" w:rsidRDefault="00000000" w:rsidP="005C7671">
            <w:r w:rsidRPr="004E3CE8">
              <w:rPr>
                <w:rFonts w:ascii="Arial" w:eastAsia="Arial" w:hAnsi="Arial"/>
                <w:bdr w:val="nil"/>
                <w:lang w:val="es-ES"/>
              </w:rPr>
              <w:t>Proporcionamos servicios de seguridad integrales que te permiten proteger tus datos, dispositivos y usuarios en todo tu espacio de trabajo digital. Tanto si utilizas Microsoft 365, Google Workspace, AWS o cualquier otra plataforma, podemos ayudarte a conseguir una postura de seguridad sólida y resiliente que respalde tus objetivos empresariales. Si trabajas con nosotros, podrás:</w:t>
            </w:r>
          </w:p>
          <w:p w14:paraId="7D5D1B3F" w14:textId="77777777" w:rsidR="005C7671" w:rsidRPr="004E3CE8" w:rsidRDefault="005C7671" w:rsidP="005C7671"/>
          <w:p w14:paraId="7D5D1B40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un corazón</w:t>
            </w:r>
          </w:p>
          <w:p w14:paraId="7D5D1B41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3" wp14:editId="7D5D1C04">
                  <wp:extent cx="720000" cy="720000"/>
                  <wp:effectExtent l="0" t="0" r="4445" b="4445"/>
                  <wp:docPr id="4060386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783359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5D1B42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Aumentar la confianza</w:t>
            </w:r>
          </w:p>
          <w:p w14:paraId="7D5D1B43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y la fidelidad de los clientes al demostrarles que estás comprometido con la protección de tus datos y tu privacidad.</w:t>
            </w:r>
          </w:p>
          <w:p w14:paraId="7D5D1B44" w14:textId="77777777" w:rsidR="005C7671" w:rsidRPr="004E3CE8" w:rsidRDefault="005C7671" w:rsidP="005C7671"/>
          <w:p w14:paraId="7D5D1B45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monedas</w:t>
            </w:r>
          </w:p>
          <w:p w14:paraId="7D5D1B46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5" wp14:editId="7D5D1C06">
                  <wp:extent cx="720000" cy="720000"/>
                  <wp:effectExtent l="0" t="0" r="4445" b="4445"/>
                  <wp:docPr id="124022072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23864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5D1B47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Reducir los costes operativos</w:t>
            </w:r>
          </w:p>
          <w:p w14:paraId="7D5D1B48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y la complejidad aprovechando nuestra experiencia y mejores prácticas para racionalizar tus procesos y herramientas de seguridad.</w:t>
            </w:r>
          </w:p>
          <w:p w14:paraId="7D5D1B49" w14:textId="77777777" w:rsidR="005C7671" w:rsidRPr="004E3CE8" w:rsidRDefault="005C7671" w:rsidP="005C7671"/>
          <w:p w14:paraId="7D5D1B4A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eslabón roto</w:t>
            </w:r>
          </w:p>
          <w:p w14:paraId="7D5D1B4B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7" wp14:editId="7D5D1C08">
                  <wp:extent cx="720000" cy="720000"/>
                  <wp:effectExtent l="0" t="0" r="4445" b="4445"/>
                  <wp:docPr id="20199093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560169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5D1B4C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Minimizar las interrupciones de la actividad</w:t>
            </w:r>
          </w:p>
          <w:p w14:paraId="7D5D1B4D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y las pérdidas previniendo, detectando y respondiendo a los ciberataques de manera oportuna y eficaz.</w:t>
            </w:r>
          </w:p>
          <w:p w14:paraId="7D5D1B4E" w14:textId="77777777" w:rsidR="005C7671" w:rsidRPr="004E3CE8" w:rsidRDefault="005C7671" w:rsidP="005C7671"/>
          <w:p w14:paraId="7D5D1B4F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barra gráfica</w:t>
            </w:r>
          </w:p>
          <w:p w14:paraId="7D5D1B50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9" wp14:editId="7D5D1C0A">
                  <wp:extent cx="720000" cy="720000"/>
                  <wp:effectExtent l="0" t="0" r="4445" b="4445"/>
                  <wp:docPr id="196420934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561106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5D1B51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Aumentar la productividad de los empleados</w:t>
            </w:r>
          </w:p>
          <w:p w14:paraId="7D5D1B52" w14:textId="77777777" w:rsidR="001F68BF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y su satisfacción proporcionándoles un entorno de trabajo seguro y flexible que favorezca la colaboración y la innovación.</w:t>
            </w:r>
          </w:p>
        </w:tc>
      </w:tr>
      <w:tr w:rsidR="006A257A" w:rsidRPr="004E3CE8" w14:paraId="7D5D1B7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54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55" w14:textId="77777777" w:rsidR="005C7671" w:rsidRPr="004E3CE8" w:rsidRDefault="00000000" w:rsidP="005C7671">
            <w:pPr>
              <w:rPr>
                <w:b/>
                <w:bCs/>
                <w:sz w:val="28"/>
                <w:szCs w:val="24"/>
              </w:rPr>
            </w:pPr>
            <w:r w:rsidRPr="004E3CE8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Soluciones de seguridad para todos los retos del espacio de trabajo digital</w:t>
            </w:r>
          </w:p>
          <w:p w14:paraId="7D5D1B56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expertos en seguridad de SoftwareOne trabajan con clientes de 60 países. Somos especialistas en Microsoft Security (y también en protección frente a amenazas) y somos miembros de la Microsoft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Intelligent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Security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Association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. Ofrecemos servicios de asesoramiento, profesionales y gestionados en torno a Microsoft, AWS y Google, y trabajamos con los principales proveedores de seguridad a través de nuestra plataforma Marketplace.</w:t>
            </w:r>
          </w:p>
          <w:p w14:paraId="7D5D1B57" w14:textId="77777777" w:rsidR="005C7671" w:rsidRPr="004E3CE8" w:rsidRDefault="005C7671" w:rsidP="005C7671"/>
          <w:p w14:paraId="7D5D1B58" w14:textId="77777777" w:rsidR="005C7671" w:rsidRPr="004E3CE8" w:rsidRDefault="00000000" w:rsidP="005C7671">
            <w:pPr>
              <w:rPr>
                <w:lang w:val="de-DE"/>
              </w:rPr>
            </w:pPr>
            <w:hyperlink r:id="rId24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GettyImages-648823037</w:t>
              </w:r>
            </w:hyperlink>
          </w:p>
          <w:p w14:paraId="7D5D1B59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B" wp14:editId="7D5D1C0C">
                  <wp:extent cx="720000" cy="478556"/>
                  <wp:effectExtent l="0" t="0" r="4445" b="0"/>
                  <wp:docPr id="3729067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188396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5A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Servicios profesionales</w:t>
            </w:r>
          </w:p>
          <w:p w14:paraId="7D5D1B5B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Desde la solución hasta la entrega, nuestros expertos en seguridad crean una hoja de ruta estratégica para tu entorno de Microsoft 365, AWS o Google Workspace.</w:t>
            </w:r>
          </w:p>
          <w:p w14:paraId="7D5D1B5C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Anclar al formulario en la parte inferior de la página</w:t>
            </w:r>
          </w:p>
          <w:p w14:paraId="7D5D1B5D" w14:textId="77777777" w:rsidR="005C7671" w:rsidRPr="004E3CE8" w:rsidRDefault="005C7671" w:rsidP="005C7671"/>
          <w:p w14:paraId="7D5D1B5E" w14:textId="77777777" w:rsidR="00BD4F28" w:rsidRPr="004E3CE8" w:rsidRDefault="00000000" w:rsidP="00BD4F28">
            <w:pPr>
              <w:rPr>
                <w:lang w:val="de-DE"/>
              </w:rPr>
            </w:pPr>
            <w:hyperlink r:id="rId26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AdobeStock_327692477</w:t>
              </w:r>
            </w:hyperlink>
          </w:p>
          <w:p w14:paraId="7D5D1B5F" w14:textId="77777777" w:rsidR="00BD4F28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D" wp14:editId="7D5D1C0E">
                  <wp:extent cx="720000" cy="404748"/>
                  <wp:effectExtent l="0" t="0" r="4445" b="0"/>
                  <wp:docPr id="12499476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283328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4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60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gestionados</w:t>
            </w:r>
          </w:p>
          <w:p w14:paraId="7D5D1B61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Un completo Centro de Operaciones de Seguridad gestionado 24/7 supervisa y protege tus entornos de Microsoft 365, Azure, híbridos y en la nube.</w:t>
            </w:r>
          </w:p>
          <w:p w14:paraId="7D5D1B62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Anclar al formulario en la parte inferior de la página</w:t>
            </w:r>
          </w:p>
          <w:p w14:paraId="7D5D1B63" w14:textId="77777777" w:rsidR="005C7671" w:rsidRPr="004E3CE8" w:rsidRDefault="005C7671" w:rsidP="005C7671"/>
          <w:p w14:paraId="7D5D1B64" w14:textId="77777777" w:rsidR="00BD4F28" w:rsidRPr="004E3CE8" w:rsidRDefault="00000000" w:rsidP="00BD4F28">
            <w:pPr>
              <w:rPr>
                <w:lang w:val="de-DE"/>
              </w:rPr>
            </w:pPr>
            <w:hyperlink r:id="rId28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GettyImages-1308634001</w:t>
              </w:r>
            </w:hyperlink>
          </w:p>
          <w:p w14:paraId="7D5D1B65" w14:textId="77777777" w:rsidR="00BD4F28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0F" wp14:editId="7D5D1C10">
                  <wp:extent cx="720000" cy="480872"/>
                  <wp:effectExtent l="0" t="0" r="4445" b="0"/>
                  <wp:docPr id="8432606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314968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66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Detección y respuesta gestionadas para Microsoft </w:t>
            </w:r>
            <w:proofErr w:type="spellStart"/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Sentinel</w:t>
            </w:r>
            <w:proofErr w:type="spellEnd"/>
          </w:p>
          <w:p w14:paraId="7D5D1B67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Una solución de protección frente a amenazas 24/7 que ofrece supervisión, detección, prevención y respuesta continuas en todo el patrimonio digital multiplataforma y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multicloud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de nuestro cliente.</w:t>
            </w:r>
          </w:p>
          <w:p w14:paraId="7D5D1B68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Anclar al formulario en la parte inferior de la página</w:t>
            </w:r>
          </w:p>
          <w:p w14:paraId="7D5D1B69" w14:textId="77777777" w:rsidR="005C7671" w:rsidRPr="004E3CE8" w:rsidRDefault="005C7671" w:rsidP="005C7671"/>
          <w:p w14:paraId="7D5D1B6A" w14:textId="77777777" w:rsidR="00BD4F28" w:rsidRPr="004E3CE8" w:rsidRDefault="00000000" w:rsidP="00BD4F28">
            <w:pPr>
              <w:rPr>
                <w:lang w:val="de-DE"/>
              </w:rPr>
            </w:pPr>
            <w:hyperlink r:id="rId30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AdobeStock_222106228</w:t>
              </w:r>
            </w:hyperlink>
          </w:p>
          <w:p w14:paraId="7D5D1B6B" w14:textId="77777777" w:rsidR="00BD4F28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11" wp14:editId="7D5D1C12">
                  <wp:extent cx="720000" cy="478406"/>
                  <wp:effectExtent l="0" t="0" r="4445" b="0"/>
                  <wp:docPr id="11163005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16507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6C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Políticas y controles para Microsoft 365</w:t>
            </w:r>
          </w:p>
          <w:p w14:paraId="7D5D1B6D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Mejora la configuración de seguridad de tu M365 con nuestro servicio que proporciona configuraciones de políticas </w:t>
            </w: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personalizadas, análisis de amenazas y asistencia para la implantación en función de tu sector y de las necesidades de tu empresa.</w:t>
            </w:r>
          </w:p>
          <w:p w14:paraId="7D5D1B6E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Anclar al formulario en la parte inferior de la página</w:t>
            </w:r>
          </w:p>
          <w:p w14:paraId="7D5D1B6F" w14:textId="77777777" w:rsidR="00BD4F28" w:rsidRPr="004E3CE8" w:rsidRDefault="00BD4F28" w:rsidP="00BD4F28">
            <w:pPr>
              <w:rPr>
                <w:lang w:val="en-GB"/>
              </w:rPr>
            </w:pPr>
          </w:p>
          <w:p w14:paraId="7D5D1B70" w14:textId="77777777" w:rsidR="00BD4F28" w:rsidRPr="004E3CE8" w:rsidRDefault="00000000" w:rsidP="00BD4F28">
            <w:pPr>
              <w:rPr>
                <w:lang w:val="de-DE"/>
              </w:rPr>
            </w:pPr>
            <w:hyperlink r:id="rId32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GettyImages-1169108667</w:t>
              </w:r>
            </w:hyperlink>
          </w:p>
          <w:p w14:paraId="7D5D1B71" w14:textId="77777777" w:rsidR="005C7671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13" wp14:editId="7D5D1C14">
                  <wp:extent cx="720000" cy="476763"/>
                  <wp:effectExtent l="0" t="0" r="4445" b="0"/>
                  <wp:docPr id="7589490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645928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6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72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Concienciar a los usuarios sobre ciberseguridad</w:t>
            </w:r>
          </w:p>
          <w:p w14:paraId="7D5D1B73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Aprende a proteger a tus usuarios de las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ciberamenazas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, utilizando la plataforma KnowBe4. Incluye pruebas de phishing, campañas de formación y herramientas avanzadas para medir y mejorar tu postura de seguridad.</w:t>
            </w:r>
          </w:p>
          <w:p w14:paraId="7D5D1B74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Anclar al formulario en la parte inferior de la página</w:t>
            </w:r>
          </w:p>
          <w:p w14:paraId="7D5D1B75" w14:textId="77777777" w:rsidR="005C7671" w:rsidRPr="004E3CE8" w:rsidRDefault="005C7671" w:rsidP="005C7671"/>
          <w:p w14:paraId="7D5D1B76" w14:textId="77777777" w:rsidR="00BD4F28" w:rsidRPr="004E3CE8" w:rsidRDefault="00000000" w:rsidP="00BD4F28">
            <w:pPr>
              <w:rPr>
                <w:lang w:val="de-DE"/>
              </w:rPr>
            </w:pPr>
            <w:hyperlink r:id="rId34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GettyImages-1333959194</w:t>
              </w:r>
            </w:hyperlink>
          </w:p>
          <w:p w14:paraId="7D5D1B77" w14:textId="77777777" w:rsidR="00BD4F28" w:rsidRPr="004E3CE8" w:rsidRDefault="00000000" w:rsidP="005C7671">
            <w:r w:rsidRPr="004E3CE8">
              <w:rPr>
                <w:noProof/>
              </w:rPr>
              <w:drawing>
                <wp:inline distT="0" distB="0" distL="0" distR="0" wp14:anchorId="7D5D1C15" wp14:editId="7D5D1C16">
                  <wp:extent cx="720000" cy="478033"/>
                  <wp:effectExtent l="0" t="0" r="4445" b="0"/>
                  <wp:docPr id="8252076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328934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78" w14:textId="77777777" w:rsidR="005C7671" w:rsidRPr="004E3CE8" w:rsidRDefault="00000000" w:rsidP="005C7671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de copia de seguridad y recuperación</w:t>
            </w:r>
          </w:p>
          <w:p w14:paraId="7D5D1B79" w14:textId="77777777" w:rsidR="005C7671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Realizamos continuas copias de seguridad de tus datos en entornos seguros de terceros. Y en el peor de los casos (si sufres un ataque de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ransomware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o una catástrofe natural), te ayudamos a volver a ponerte en marcha rápidamente.</w:t>
            </w:r>
          </w:p>
          <w:p w14:paraId="7D5D1B7A" w14:textId="77777777" w:rsidR="001F68BF" w:rsidRPr="004E3CE8" w:rsidRDefault="00000000" w:rsidP="005C7671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6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https://www.softwareone.com/en/digital-workplace-services/backup-and-recovery</w:t>
              </w:r>
            </w:hyperlink>
          </w:p>
        </w:tc>
      </w:tr>
      <w:tr w:rsidR="006A257A" w:rsidRPr="004E3CE8" w14:paraId="7D5D1B82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7C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lastRenderedPageBreak/>
              <w:t>Teaser Large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7D" w14:textId="77777777" w:rsidR="00BD4F28" w:rsidRPr="004E3CE8" w:rsidRDefault="00000000" w:rsidP="00BD4F28">
            <w:pPr>
              <w:rPr>
                <w:lang w:val="de-DE"/>
              </w:rPr>
            </w:pPr>
            <w:hyperlink r:id="rId37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GettyImages-488632261</w:t>
              </w:r>
            </w:hyperlink>
          </w:p>
          <w:p w14:paraId="7D5D1B7E" w14:textId="77777777" w:rsidR="001F68BF" w:rsidRPr="004E3CE8" w:rsidRDefault="00000000" w:rsidP="005E7C42">
            <w:r w:rsidRPr="004E3CE8">
              <w:rPr>
                <w:noProof/>
              </w:rPr>
              <w:drawing>
                <wp:inline distT="0" distB="0" distL="0" distR="0" wp14:anchorId="7D5D1C17" wp14:editId="7D5D1C18">
                  <wp:extent cx="720000" cy="479826"/>
                  <wp:effectExtent l="0" t="0" r="4445" b="0"/>
                  <wp:docPr id="3078795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95473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9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7F" w14:textId="77777777" w:rsidR="00BD4F28" w:rsidRPr="004E3CE8" w:rsidRDefault="00000000" w:rsidP="00BD4F28">
            <w:pPr>
              <w:rPr>
                <w:b/>
                <w:bCs/>
                <w:sz w:val="28"/>
                <w:szCs w:val="24"/>
              </w:rPr>
            </w:pPr>
            <w:r w:rsidRPr="004E3CE8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La ciberseguridad, en el punto de mira de SoftwareOne</w:t>
            </w:r>
          </w:p>
          <w:p w14:paraId="7D5D1B80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Nuestros expertos en seguridad rastrean las vulnerabilidades y las nuevas estrategias de los intrusos a medida que </w:t>
            </w: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aparecen en todo el mundo. Visítanos para informarte de las novedades mensuales sobre las amenazas y soluciones que debes conocer para proteger tu empresa e infraestructura.</w:t>
            </w:r>
          </w:p>
          <w:p w14:paraId="7D5D1B81" w14:textId="77777777" w:rsidR="00BD4F28" w:rsidRPr="004E3CE8" w:rsidRDefault="00000000" w:rsidP="005E7C42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Leer la última actualización &gt; </w:t>
            </w:r>
            <w:hyperlink r:id="rId39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https://www.softwareone.com/-LOCALE-/blog/articles?campaign-select=21543610-D051-48A8-8B87-DE0C361A3899</w:t>
              </w:r>
            </w:hyperlink>
          </w:p>
        </w:tc>
      </w:tr>
      <w:tr w:rsidR="006A257A" w:rsidRPr="004E3CE8" w14:paraId="7D5D1B9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83" w14:textId="77777777" w:rsidR="001F68BF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84" w14:textId="77777777" w:rsidR="00BD4F28" w:rsidRPr="004E3CE8" w:rsidRDefault="00000000" w:rsidP="00BD4F28">
            <w:pPr>
              <w:rPr>
                <w:b/>
                <w:bCs/>
                <w:sz w:val="28"/>
                <w:szCs w:val="24"/>
              </w:rPr>
            </w:pPr>
            <w:r w:rsidRPr="004E3CE8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Lee nuestra última información sobre seguridad en el centro de trabajo</w:t>
            </w:r>
          </w:p>
          <w:p w14:paraId="7D5D1B85" w14:textId="77777777" w:rsidR="00BD4F28" w:rsidRPr="004E3CE8" w:rsidRDefault="00BD4F28" w:rsidP="00BD4F28"/>
          <w:p w14:paraId="7D5D1B86" w14:textId="77777777" w:rsidR="00BD4F28" w:rsidRPr="004E3CE8" w:rsidRDefault="00000000" w:rsidP="00BD4F28">
            <w:pPr>
              <w:rPr>
                <w:lang w:val="de-DE"/>
              </w:rPr>
            </w:pPr>
            <w:hyperlink r:id="rId40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GettyImages-1194981788</w:t>
              </w:r>
            </w:hyperlink>
          </w:p>
          <w:p w14:paraId="7D5D1B87" w14:textId="77777777" w:rsidR="00BD4F28" w:rsidRPr="004E3CE8" w:rsidRDefault="00000000" w:rsidP="00BD4F28">
            <w:r w:rsidRPr="004E3CE8">
              <w:rPr>
                <w:noProof/>
              </w:rPr>
              <w:drawing>
                <wp:inline distT="0" distB="0" distL="0" distR="0" wp14:anchorId="7D5D1C19" wp14:editId="7D5D1C1A">
                  <wp:extent cx="720000" cy="402731"/>
                  <wp:effectExtent l="0" t="0" r="4445" b="0"/>
                  <wp:docPr id="10232483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185165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2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88" w14:textId="77777777" w:rsidR="00BD4F28" w:rsidRPr="004E3CE8" w:rsidRDefault="00000000" w:rsidP="00BD4F28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SoftwareOne protege tus datos con </w:t>
            </w:r>
            <w:proofErr w:type="spellStart"/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Sentinel</w:t>
            </w:r>
            <w:proofErr w:type="spellEnd"/>
          </w:p>
          <w:p w14:paraId="7D5D1B89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Descubre cómo superar la sobrecarga de ciberseguridad con Microsoft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Sentinel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, y los retos que puedes encontrar en el camino.</w:t>
            </w:r>
          </w:p>
          <w:p w14:paraId="7D5D1B8A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2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https://www.softwareone.com/en/blog/articles/2024/04/24/how-to-avoid-cybersecurity-overload</w:t>
              </w:r>
            </w:hyperlink>
          </w:p>
          <w:p w14:paraId="7D5D1B8B" w14:textId="77777777" w:rsidR="00BD4F28" w:rsidRPr="004E3CE8" w:rsidRDefault="00BD4F28" w:rsidP="00BD4F28"/>
          <w:p w14:paraId="7D5D1B8C" w14:textId="77777777" w:rsidR="00BD4F28" w:rsidRPr="004E3CE8" w:rsidRDefault="00000000" w:rsidP="00BD4F28">
            <w:pPr>
              <w:rPr>
                <w:lang w:val="de-DE"/>
              </w:rPr>
            </w:pPr>
            <w:hyperlink r:id="rId43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AdobeStock_569971267</w:t>
              </w:r>
            </w:hyperlink>
          </w:p>
          <w:p w14:paraId="7D5D1B8D" w14:textId="77777777" w:rsidR="00BD4F28" w:rsidRPr="004E3CE8" w:rsidRDefault="00000000" w:rsidP="00BD4F28">
            <w:r w:rsidRPr="004E3CE8">
              <w:rPr>
                <w:noProof/>
              </w:rPr>
              <w:drawing>
                <wp:inline distT="0" distB="0" distL="0" distR="0" wp14:anchorId="7D5D1C1B" wp14:editId="7D5D1C1C">
                  <wp:extent cx="720000" cy="357535"/>
                  <wp:effectExtent l="0" t="0" r="4445" b="4445"/>
                  <wp:docPr id="8526472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456298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5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8E" w14:textId="77777777" w:rsidR="00BD4F28" w:rsidRPr="004E3CE8" w:rsidRDefault="00000000" w:rsidP="00BD4F28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No confíes en nadie: Protege tu red</w:t>
            </w:r>
          </w:p>
          <w:p w14:paraId="7D5D1B8F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Aprende a mejorar la seguridad y la eficacia con Zero Trust, una estrategia que verifica a todos los usuarios y dispositivos antes de concederles acceso.</w:t>
            </w:r>
          </w:p>
          <w:p w14:paraId="7D5D1B90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5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https://www.softwareone.com/en/blog/articles/2021/06/17/zero-trust-security</w:t>
              </w:r>
            </w:hyperlink>
          </w:p>
          <w:p w14:paraId="7D5D1B91" w14:textId="77777777" w:rsidR="00BD4F28" w:rsidRPr="004E3CE8" w:rsidRDefault="00BD4F28" w:rsidP="00BD4F28"/>
          <w:p w14:paraId="7D5D1B92" w14:textId="77777777" w:rsidR="00BD4F28" w:rsidRPr="004E3CE8" w:rsidRDefault="00000000" w:rsidP="00BD4F28">
            <w:pPr>
              <w:rPr>
                <w:lang w:val="de-DE"/>
              </w:rPr>
            </w:pPr>
            <w:hyperlink r:id="rId46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GettyImages-1351926458</w:t>
              </w:r>
            </w:hyperlink>
          </w:p>
          <w:p w14:paraId="7D5D1B93" w14:textId="77777777" w:rsidR="00BD4F28" w:rsidRPr="004E3CE8" w:rsidRDefault="00000000" w:rsidP="00BD4F28">
            <w:r w:rsidRPr="004E3CE8">
              <w:rPr>
                <w:noProof/>
              </w:rPr>
              <w:drawing>
                <wp:inline distT="0" distB="0" distL="0" distR="0" wp14:anchorId="7D5D1C1D" wp14:editId="7D5D1C1E">
                  <wp:extent cx="720000" cy="476912"/>
                  <wp:effectExtent l="0" t="0" r="4445" b="0"/>
                  <wp:docPr id="1004568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1011208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6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94" w14:textId="77777777" w:rsidR="00BD4F28" w:rsidRPr="004E3CE8" w:rsidRDefault="00000000" w:rsidP="00BD4F28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Cómo mejorar tu seguridad más allá de la MFA</w:t>
            </w:r>
          </w:p>
          <w:p w14:paraId="7D5D1B95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Descubre por qué la autenticación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multifactor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(MFA) no es suficiente para proteger tus datos y qué debes hacer para adoptar el Zero Trust con una estrategia de seguridad basada en tres pilares.</w:t>
            </w:r>
          </w:p>
          <w:p w14:paraId="7D5D1B96" w14:textId="77777777" w:rsidR="001F68BF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8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https://www.softwareone.com/en/blog/articles/2022/05/23/is-mfa-enough-to-protect-your-data</w:t>
              </w:r>
            </w:hyperlink>
          </w:p>
        </w:tc>
      </w:tr>
      <w:tr w:rsidR="006A257A" w:rsidRPr="004E3CE8" w14:paraId="7D5D1B9E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D5D1B98" w14:textId="77777777" w:rsidR="00BD4F28" w:rsidRPr="004E3CE8" w:rsidRDefault="00000000" w:rsidP="005E7C42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D5D1B99" w14:textId="77777777" w:rsidR="00BD4F28" w:rsidRPr="004E3CE8" w:rsidRDefault="00000000" w:rsidP="00BD4F28">
            <w:pPr>
              <w:rPr>
                <w:lang w:val="de-DE"/>
              </w:rPr>
            </w:pPr>
            <w:hyperlink r:id="rId49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mike-kononov-lFv0V3_2H6s-unsplash</w:t>
              </w:r>
            </w:hyperlink>
          </w:p>
          <w:p w14:paraId="7D5D1B9A" w14:textId="77777777" w:rsidR="00BD4F28" w:rsidRPr="004E3CE8" w:rsidRDefault="00000000" w:rsidP="00BD4F28">
            <w:r w:rsidRPr="004E3CE8">
              <w:rPr>
                <w:b/>
                <w:bCs/>
                <w:noProof/>
              </w:rPr>
              <w:drawing>
                <wp:inline distT="0" distB="0" distL="0" distR="0" wp14:anchorId="7D5D1C1F" wp14:editId="7D5D1C20">
                  <wp:extent cx="720000" cy="403030"/>
                  <wp:effectExtent l="0" t="0" r="4445" b="0"/>
                  <wp:docPr id="7250412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518842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D1B9B" w14:textId="77777777" w:rsidR="00BD4F28" w:rsidRPr="004E3CE8" w:rsidRDefault="00000000" w:rsidP="00BD4F28">
            <w:pPr>
              <w:rPr>
                <w:b/>
                <w:bCs/>
              </w:rPr>
            </w:pPr>
            <w:r w:rsidRPr="004E3CE8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Da el siguiente paso para proteger tu centro de trabajo</w:t>
            </w:r>
          </w:p>
          <w:p w14:paraId="7D5D1B9C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Eleva la seguridad de tu centro de trabajo con las soluciones a medida de SoftwareOne. Nuestros expertos están preparados para garantizar la protección de tu empresa frente a las cambiantes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ciberamenazas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</w:p>
          <w:p w14:paraId="7D5D1B9D" w14:textId="77777777" w:rsidR="00BD4F28" w:rsidRPr="004E3CE8" w:rsidRDefault="00000000" w:rsidP="00BD4F28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7D5D1B9F" w14:textId="77777777" w:rsidR="001F68BF" w:rsidRPr="004E3CE8" w:rsidRDefault="001F68BF"/>
    <w:p w14:paraId="7D5D1BA0" w14:textId="77777777" w:rsidR="001F68BF" w:rsidRPr="004E3CE8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6A257A" w:rsidRPr="004E3CE8" w14:paraId="7D5D1BA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D5D1BA1" w14:textId="77777777" w:rsidR="001F68BF" w:rsidRPr="004E3CE8" w:rsidRDefault="00000000" w:rsidP="001F68BF">
            <w:pPr>
              <w:rPr>
                <w:b/>
                <w:bCs/>
                <w:lang w:val="de-DE"/>
              </w:rPr>
            </w:pPr>
            <w:r w:rsidRPr="004E3CE8">
              <w:rPr>
                <w:b/>
                <w:bCs/>
              </w:rPr>
              <w:t>Meta Data</w:t>
            </w:r>
            <w:r w:rsidRPr="004E3CE8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D5D1BA2" w14:textId="77777777" w:rsidR="001F68BF" w:rsidRPr="004E3CE8" w:rsidRDefault="00000000" w:rsidP="001F68BF">
            <w:pPr>
              <w:rPr>
                <w:b/>
                <w:bCs/>
                <w:lang w:val="de-DE"/>
              </w:rPr>
            </w:pPr>
            <w:r w:rsidRPr="004E3CE8">
              <w:rPr>
                <w:b/>
                <w:bCs/>
                <w:lang w:val="de-DE"/>
              </w:rPr>
              <w:t> </w:t>
            </w:r>
          </w:p>
        </w:tc>
      </w:tr>
      <w:tr w:rsidR="006A257A" w:rsidRPr="004E3CE8" w14:paraId="7D5D1BA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A4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Content status </w:t>
            </w:r>
          </w:p>
          <w:p w14:paraId="7D5D1BA5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Date of last update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A6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t>10/7/2024</w:t>
            </w:r>
          </w:p>
        </w:tc>
      </w:tr>
      <w:tr w:rsidR="006A257A" w:rsidRPr="004E3CE8" w14:paraId="7D5D1BA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A8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Language </w:t>
            </w:r>
          </w:p>
          <w:p w14:paraId="7D5D1BA9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Language of the content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AA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6A257A" w:rsidRPr="004E3CE8" w14:paraId="7D5D1BA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AC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Page URL </w:t>
            </w:r>
          </w:p>
          <w:p w14:paraId="7D5D1BAD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"Speaking" URL with keywords, short, all lower case, no special characters, spaces replaced with hyphens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AE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/es/servicios-centro-de-trabajo/seguridad-en-centro-de-trabajo</w:t>
            </w:r>
          </w:p>
        </w:tc>
      </w:tr>
      <w:tr w:rsidR="006A257A" w:rsidRPr="004E3CE8" w14:paraId="7D5D1BB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B0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Teaser title  </w:t>
            </w:r>
          </w:p>
          <w:p w14:paraId="7D5D1BB1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Title displayed as website teaser card, up to 78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B2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Seguridad en el centro de trabajo</w:t>
            </w:r>
          </w:p>
        </w:tc>
      </w:tr>
      <w:tr w:rsidR="006A257A" w:rsidRPr="004E3CE8" w14:paraId="7D5D1BB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B4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lastRenderedPageBreak/>
              <w:t>Teaser description </w:t>
            </w:r>
          </w:p>
          <w:p w14:paraId="7D5D1BB5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Text displayed as website teaser card, up to 156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B6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Protege tu lugar de trabajo moderno con asistencia especializada 24 horas al día, 7 días a la semana, concienciación sobre la seguridad y supervisión de amenazas.</w:t>
            </w:r>
          </w:p>
        </w:tc>
      </w:tr>
      <w:tr w:rsidR="006A257A" w:rsidRPr="004E3CE8" w14:paraId="7D5D1BB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B8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Teaser image </w:t>
            </w:r>
          </w:p>
          <w:p w14:paraId="7D5D1BB9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Image ID or link to file 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BA" w14:textId="77777777" w:rsidR="005C7671" w:rsidRPr="004E3CE8" w:rsidRDefault="00000000" w:rsidP="005C7671">
            <w:pPr>
              <w:rPr>
                <w:lang w:val="de-DE"/>
              </w:rPr>
            </w:pPr>
            <w:hyperlink r:id="rId51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GettyImages-1460185840</w:t>
              </w:r>
            </w:hyperlink>
          </w:p>
          <w:p w14:paraId="7D5D1BBB" w14:textId="77777777" w:rsidR="001F68BF" w:rsidRPr="004E3CE8" w:rsidRDefault="00000000" w:rsidP="001F68BF">
            <w:r w:rsidRPr="004E3CE8">
              <w:rPr>
                <w:noProof/>
              </w:rPr>
              <w:drawing>
                <wp:inline distT="0" distB="0" distL="0" distR="0" wp14:anchorId="7D5D1C21" wp14:editId="7D5D1C22">
                  <wp:extent cx="720000" cy="450766"/>
                  <wp:effectExtent l="0" t="0" r="4445" b="6985"/>
                  <wp:docPr id="14227981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040496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0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57A" w:rsidRPr="004E3CE8" w14:paraId="7D5D1BC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BD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Headline  </w:t>
            </w:r>
          </w:p>
          <w:p w14:paraId="7D5D1BBE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h1 headline (hidden), up to 60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BF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Seguridad en el centro de trabajo</w:t>
            </w:r>
          </w:p>
        </w:tc>
      </w:tr>
      <w:tr w:rsidR="006A257A" w:rsidRPr="004E3CE8" w14:paraId="7D5D1BC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C1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Navigation title  </w:t>
            </w:r>
          </w:p>
          <w:p w14:paraId="7D5D1BC2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Shortened headline, used for breadcrumb and other navigation elements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C3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Seguridad en el centro de trabajo</w:t>
            </w:r>
          </w:p>
        </w:tc>
      </w:tr>
      <w:tr w:rsidR="006A257A" w:rsidRPr="004E3CE8" w14:paraId="7D5D1BC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C5" w14:textId="77777777" w:rsidR="001F68BF" w:rsidRPr="004E3CE8" w:rsidRDefault="00000000" w:rsidP="001F68BF">
            <w:pPr>
              <w:rPr>
                <w:b/>
                <w:bCs/>
                <w:lang w:val="de-DE"/>
              </w:rPr>
            </w:pPr>
            <w:r w:rsidRPr="004E3CE8">
              <w:rPr>
                <w:b/>
                <w:bCs/>
              </w:rPr>
              <w:t>Keywords</w:t>
            </w:r>
            <w:r w:rsidRPr="004E3CE8">
              <w:rPr>
                <w:b/>
                <w:bCs/>
                <w:lang w:val="de-DE"/>
              </w:rPr>
              <w:t> </w:t>
            </w:r>
          </w:p>
          <w:p w14:paraId="7D5D1BC6" w14:textId="77777777" w:rsidR="001F68BF" w:rsidRPr="004E3CE8" w:rsidRDefault="00000000" w:rsidP="001F68BF">
            <w:pPr>
              <w:rPr>
                <w:b/>
                <w:bCs/>
                <w:lang w:val="de-DE"/>
              </w:rPr>
            </w:pPr>
            <w:r w:rsidRPr="004E3CE8">
              <w:t>Separated by space</w:t>
            </w:r>
            <w:r w:rsidRPr="004E3CE8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C7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6A257A" w:rsidRPr="004E3CE8" w14:paraId="7D5D1BC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C9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Meta title  </w:t>
            </w:r>
          </w:p>
          <w:p w14:paraId="7D5D1BCA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Title displayed in Google search results and on browser tab, up to 60 characters, must not be the same as headline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CB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Seguridad en el centro de trabajo | SoftwareOne</w:t>
            </w:r>
          </w:p>
        </w:tc>
      </w:tr>
      <w:tr w:rsidR="006A257A" w:rsidRPr="004E3CE8" w14:paraId="7D5D1BD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CD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Meta description  </w:t>
            </w:r>
          </w:p>
          <w:p w14:paraId="7D5D1BCE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Text displayed in Google search results, up to 160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CF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servicios de seguridad en el centro de trabajo de SoftwareOne ofrecen una protección integral de los datos empresariales en centros de datos locales y entornos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multicloud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, incluidas las plataformas en la nube de Microsoft, AWS y Google.</w:t>
            </w:r>
          </w:p>
        </w:tc>
      </w:tr>
      <w:tr w:rsidR="006A257A" w:rsidRPr="004E3CE8" w14:paraId="7D5D1BD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D1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Open Graph title  </w:t>
            </w:r>
          </w:p>
          <w:p w14:paraId="7D5D1BD2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Title displayed when shared on social media, up to 90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D3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Información sobre el programa de seguridad en el centro de trabajo de SoftwareOne</w:t>
            </w:r>
          </w:p>
        </w:tc>
      </w:tr>
      <w:tr w:rsidR="006A257A" w:rsidRPr="004E3CE8" w14:paraId="7D5D1BD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D5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Open Graph description  </w:t>
            </w:r>
          </w:p>
          <w:p w14:paraId="7D5D1BD6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Text displayed when shared on social media, up to 200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D7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servicios de seguridad en el centro de trabajo de SoftwareOne ofrecen una protección integral de los datos empresariales en centros de datos locales y entornos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multicloud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, incluidas las plataformas en la nube de Microsoft, AWS y Google.</w:t>
            </w:r>
          </w:p>
        </w:tc>
      </w:tr>
      <w:tr w:rsidR="006A257A" w:rsidRPr="004E3CE8" w14:paraId="7D5D1BDE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D9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lastRenderedPageBreak/>
              <w:t>Text for Open Graph image  </w:t>
            </w:r>
          </w:p>
          <w:p w14:paraId="7D5D1BDA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Eyebrow up to 55 characters, headline up to 120 characters, CTA up to 20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DB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Seguridad en el centro de trabajo de SoftwareOne</w:t>
            </w:r>
          </w:p>
          <w:p w14:paraId="7D5D1BDC" w14:textId="77777777" w:rsidR="005C7671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Tu centro de trabajo, a pleno rendimiento y seguro</w:t>
            </w:r>
          </w:p>
          <w:p w14:paraId="7D5D1BDD" w14:textId="77777777" w:rsidR="005C7671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Más información +</w:t>
            </w:r>
          </w:p>
        </w:tc>
      </w:tr>
      <w:tr w:rsidR="006A257A" w:rsidRPr="004E3CE8" w14:paraId="7D5D1BE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DF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Open Graph image </w:t>
            </w:r>
          </w:p>
          <w:p w14:paraId="7D5D1BE0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Image ID or link to file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E1" w14:textId="77777777" w:rsidR="005C7671" w:rsidRPr="004E3CE8" w:rsidRDefault="00000000" w:rsidP="005C7671">
            <w:pPr>
              <w:rPr>
                <w:lang w:val="de-DE"/>
              </w:rPr>
            </w:pPr>
            <w:hyperlink r:id="rId52" w:history="1">
              <w:r w:rsidRPr="004E3CE8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GettyImages-1460185840</w:t>
              </w:r>
            </w:hyperlink>
          </w:p>
          <w:p w14:paraId="7D5D1BE2" w14:textId="77777777" w:rsidR="001F68BF" w:rsidRPr="004E3CE8" w:rsidRDefault="00000000" w:rsidP="001F68BF">
            <w:r w:rsidRPr="004E3CE8">
              <w:rPr>
                <w:noProof/>
              </w:rPr>
              <w:drawing>
                <wp:inline distT="0" distB="0" distL="0" distR="0" wp14:anchorId="7D5D1C23" wp14:editId="7D5D1C24">
                  <wp:extent cx="720000" cy="450766"/>
                  <wp:effectExtent l="0" t="0" r="4445" b="6985"/>
                  <wp:docPr id="12037604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00854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0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57A" w:rsidRPr="004E3CE8" w14:paraId="7D5D1BE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E4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Twitter Card / X title  </w:t>
            </w:r>
          </w:p>
          <w:p w14:paraId="7D5D1BE5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Text displayed when shared on Twitter, up to 55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E6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Información sobre el programa de seguridad en el centro de trabajo de SoftwareOne</w:t>
            </w:r>
          </w:p>
        </w:tc>
      </w:tr>
      <w:tr w:rsidR="006A257A" w:rsidRPr="004E3CE8" w14:paraId="7D5D1BE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E8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Twitter Card / X description  </w:t>
            </w:r>
          </w:p>
          <w:p w14:paraId="7D5D1BE9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Text displayed when shared on Twitter, up to 125 characters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EA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servicios de seguridad en el centro de trabajo de SoftwareOne ofrecen una protección integral de los datos empresariales en centros de datos locales y entornos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multicloud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, incluidas las plataformas en la nube de Microsoft, AWS y Google.</w:t>
            </w:r>
          </w:p>
        </w:tc>
      </w:tr>
      <w:tr w:rsidR="006A257A" w:rsidRPr="004E3CE8" w14:paraId="7D5D1BE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EC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Optional: Campaign selection </w:t>
            </w:r>
          </w:p>
          <w:p w14:paraId="7D5D1BED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Add campaign name if asset is part of a specific campaign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EE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6A257A" w:rsidRPr="004E3CE8" w14:paraId="7D5D1BF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F0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Industry selection </w:t>
            </w:r>
          </w:p>
          <w:p w14:paraId="7D5D1BF1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Used for filtering and auto-generated components on the website, select the most important, several possible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F2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6A257A" w:rsidRPr="004E3CE8" w14:paraId="7D5D1BF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D5D1BF4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Tag selection </w:t>
            </w:r>
          </w:p>
          <w:p w14:paraId="7D5D1BF5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t>Used for filtering and auto-generated components on the website, select the most important, several possible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D5D1BF6" w14:textId="77777777" w:rsidR="001F68BF" w:rsidRPr="004E3CE8" w:rsidRDefault="00000000" w:rsidP="001F68BF">
            <w:pPr>
              <w:rPr>
                <w:lang w:val="de-DE"/>
              </w:rPr>
            </w:pP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6A257A" w:rsidRPr="004E3CE8" w14:paraId="7D5D1BF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D5D1BF8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rPr>
                <w:b/>
                <w:bCs/>
              </w:rPr>
              <w:t>Topic selection </w:t>
            </w:r>
          </w:p>
          <w:p w14:paraId="7D5D1BF9" w14:textId="77777777" w:rsidR="001F68BF" w:rsidRPr="004E3CE8" w:rsidRDefault="00000000" w:rsidP="001F68BF">
            <w:pPr>
              <w:rPr>
                <w:b/>
                <w:bCs/>
              </w:rPr>
            </w:pPr>
            <w:r w:rsidRPr="004E3CE8">
              <w:lastRenderedPageBreak/>
              <w:t>Used for filtering and auto-generated components on the website, select the most important, several possible</w:t>
            </w:r>
            <w:r w:rsidRPr="004E3CE8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D5D1BFA" w14:textId="77777777" w:rsidR="001F68BF" w:rsidRPr="004E3CE8" w:rsidRDefault="00000000" w:rsidP="001F68BF"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No específicos / Servicios en la nube / Servicios de aplicaciones / Servicios FinOps / Objetivos empresariales / Datos e IA / </w:t>
            </w:r>
            <w:r w:rsidRPr="004E3CE8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Espacio de trabajo digital</w:t>
            </w: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SAP / </w:t>
            </w:r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Soporte </w:t>
            </w:r>
            <w:proofErr w:type="spellStart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4E3CE8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7D5D1BFC" w14:textId="77777777" w:rsidR="00121C5F" w:rsidRPr="004E3CE8" w:rsidRDefault="00121C5F" w:rsidP="001F68BF"/>
    <w:sectPr w:rsidR="00121C5F" w:rsidRPr="004E3CE8" w:rsidSect="00F83E5F">
      <w:headerReference w:type="default" r:id="rId53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EE2CB9" w14:textId="77777777" w:rsidR="00505371" w:rsidRDefault="00505371">
      <w:pPr>
        <w:spacing w:before="0" w:after="0" w:line="240" w:lineRule="auto"/>
      </w:pPr>
      <w:r>
        <w:separator/>
      </w:r>
    </w:p>
  </w:endnote>
  <w:endnote w:type="continuationSeparator" w:id="0">
    <w:p w14:paraId="34A9C809" w14:textId="77777777" w:rsidR="00505371" w:rsidRDefault="0050537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D584DE" w14:textId="77777777" w:rsidR="00505371" w:rsidRDefault="00505371">
      <w:pPr>
        <w:spacing w:before="0" w:after="0" w:line="240" w:lineRule="auto"/>
      </w:pPr>
      <w:r>
        <w:separator/>
      </w:r>
    </w:p>
  </w:footnote>
  <w:footnote w:type="continuationSeparator" w:id="0">
    <w:p w14:paraId="7AE57AA1" w14:textId="77777777" w:rsidR="00505371" w:rsidRDefault="0050537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D1C25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1CD68A26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7478BF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19AE0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6201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7603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BF4A2B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D695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C244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224AE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1450486">
    <w:abstractNumId w:val="6"/>
  </w:num>
  <w:num w:numId="2" w16cid:durableId="873544968">
    <w:abstractNumId w:val="8"/>
  </w:num>
  <w:num w:numId="3" w16cid:durableId="885406688">
    <w:abstractNumId w:val="11"/>
  </w:num>
  <w:num w:numId="4" w16cid:durableId="1282608871">
    <w:abstractNumId w:val="9"/>
  </w:num>
  <w:num w:numId="5" w16cid:durableId="836111573">
    <w:abstractNumId w:val="2"/>
  </w:num>
  <w:num w:numId="6" w16cid:durableId="857616829">
    <w:abstractNumId w:val="4"/>
  </w:num>
  <w:num w:numId="7" w16cid:durableId="637342746">
    <w:abstractNumId w:val="5"/>
  </w:num>
  <w:num w:numId="8" w16cid:durableId="702560731">
    <w:abstractNumId w:val="1"/>
  </w:num>
  <w:num w:numId="9" w16cid:durableId="1719743610">
    <w:abstractNumId w:val="3"/>
  </w:num>
  <w:num w:numId="10" w16cid:durableId="782919527">
    <w:abstractNumId w:val="10"/>
  </w:num>
  <w:num w:numId="11" w16cid:durableId="1311905417">
    <w:abstractNumId w:val="0"/>
  </w:num>
  <w:num w:numId="12" w16cid:durableId="1749960611">
    <w:abstractNumId w:val="12"/>
  </w:num>
  <w:num w:numId="13" w16cid:durableId="567810534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0FF8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3629"/>
    <w:rsid w:val="00065848"/>
    <w:rsid w:val="000733F7"/>
    <w:rsid w:val="000734B5"/>
    <w:rsid w:val="00077762"/>
    <w:rsid w:val="00077C69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46388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9387B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4063"/>
    <w:rsid w:val="004C6A97"/>
    <w:rsid w:val="004D56A9"/>
    <w:rsid w:val="004E3CE8"/>
    <w:rsid w:val="004F0785"/>
    <w:rsid w:val="004F4C63"/>
    <w:rsid w:val="004F7394"/>
    <w:rsid w:val="00504D33"/>
    <w:rsid w:val="00505371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C7671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55993"/>
    <w:rsid w:val="00662C28"/>
    <w:rsid w:val="00680ABF"/>
    <w:rsid w:val="00682EE6"/>
    <w:rsid w:val="0069496B"/>
    <w:rsid w:val="006956BE"/>
    <w:rsid w:val="00696B32"/>
    <w:rsid w:val="0069794F"/>
    <w:rsid w:val="00697CB5"/>
    <w:rsid w:val="006A257A"/>
    <w:rsid w:val="006B2C3E"/>
    <w:rsid w:val="006C0F96"/>
    <w:rsid w:val="006C293F"/>
    <w:rsid w:val="006D1EEF"/>
    <w:rsid w:val="006D722C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3E2E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D4F28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C5EE0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52BA0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D5D1B24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C76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3.png"/><Relationship Id="rId26" Type="http://schemas.openxmlformats.org/officeDocument/2006/relationships/hyperlink" Target="https://softwareone.sharepoint.com/:i:/r/sites/Re-brandingExerciseSharedWorkspace/Shared%20Documents/General/Brand%20Identity/05-Imagery-video-stock/04-Getty-Data-Centric/AdobeStock_327692477.jpeg?csf=1&amp;web=1&amp;e=qKs6kD" TargetMode="External"/><Relationship Id="rId39" Type="http://schemas.openxmlformats.org/officeDocument/2006/relationships/hyperlink" Target="https://www.softwareone.com/-LOCALE-/blog/articles?campaign-select=21543610-D051-48A8-8B87-DE0C361A3899" TargetMode="External"/><Relationship Id="rId21" Type="http://schemas.openxmlformats.org/officeDocument/2006/relationships/image" Target="media/image5.png"/><Relationship Id="rId34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33959194.jpg?csf=1&amp;web=1&amp;e=eHXkVH" TargetMode="External"/><Relationship Id="rId42" Type="http://schemas.openxmlformats.org/officeDocument/2006/relationships/hyperlink" Target="https://www.softwareone.com/en/blog/articles/2024/04/24/how-to-avoid-cybersecurity-overload" TargetMode="External"/><Relationship Id="rId47" Type="http://schemas.openxmlformats.org/officeDocument/2006/relationships/image" Target="media/image17.png"/><Relationship Id="rId50" Type="http://schemas.openxmlformats.org/officeDocument/2006/relationships/image" Target="media/image18.png"/><Relationship Id="rId55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9" Type="http://schemas.openxmlformats.org/officeDocument/2006/relationships/image" Target="media/image10.png"/><Relationship Id="rId11" Type="http://schemas.openxmlformats.org/officeDocument/2006/relationships/endnotes" Target="endnotes.xml"/><Relationship Id="rId24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648823037.jpg?csf=1&amp;web=1&amp;e=vk0Q5f" TargetMode="External"/><Relationship Id="rId32" Type="http://schemas.openxmlformats.org/officeDocument/2006/relationships/hyperlink" Target="https://softwareone.sharepoint.com/:i:/r/sites/Re-brandingExerciseSharedWorkspace/Shared%20Documents/General/Brand%20Identity/05-Imagery-video-stock/04-Getty-Data-Centric/GettyImages-1169108667.jpg?csf=1&amp;web=1&amp;e=ajgEp5" TargetMode="External"/><Relationship Id="rId37" Type="http://schemas.openxmlformats.org/officeDocument/2006/relationships/hyperlink" Target="https://softwareone.sharepoint.com/:i:/r/sites/Re-brandingExerciseSharedWorkspace/Shared%20Documents/General/Brand%20Identity/05-Imagery-video-stock/02-Service-Lines/Security/GettyImages-488632261.jpg?csf=1&amp;web=1&amp;e=ZJeBSD" TargetMode="External"/><Relationship Id="rId40" Type="http://schemas.openxmlformats.org/officeDocument/2006/relationships/hyperlink" Target="https://softwareone.sharepoint.com/:i:/r/sites/Re-brandingExerciseSharedWorkspace/Shared%20Documents/General/Brand%20Identity/05-Imagery-video-stock/02-Service-Lines/Security/GettyImages-1194981788.jpg?csf=1&amp;web=1&amp;e=a8slhN" TargetMode="External"/><Relationship Id="rId45" Type="http://schemas.openxmlformats.org/officeDocument/2006/relationships/hyperlink" Target="https://www.softwareone.com/en/blog/articles/2021/06/17/zero-trust-security" TargetMode="External"/><Relationship Id="rId53" Type="http://schemas.openxmlformats.org/officeDocument/2006/relationships/header" Target="header1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hyperlink" Target="https://www.softwareone.com/en/on-demand/global/whitepaper/cybersecurity-as-a-competitive-advantage" TargetMode="External"/><Relationship Id="rId31" Type="http://schemas.openxmlformats.org/officeDocument/2006/relationships/image" Target="media/image11.png"/><Relationship Id="rId44" Type="http://schemas.openxmlformats.org/officeDocument/2006/relationships/image" Target="media/image16.png"/><Relationship Id="rId52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1460185840.jpg?csf=1&amp;web=1&amp;e=JgGYUd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youtube.com/watch?v=utQWm0twWNc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9.png"/><Relationship Id="rId30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AdobeStock_222106228.jpg?csf=1&amp;web=1&amp;e=m8WJWv" TargetMode="External"/><Relationship Id="rId35" Type="http://schemas.openxmlformats.org/officeDocument/2006/relationships/image" Target="media/image13.png"/><Relationship Id="rId43" Type="http://schemas.openxmlformats.org/officeDocument/2006/relationships/hyperlink" Target="https://softwareone.sharepoint.com/:i:/r/sites/Re-brandingExerciseSharedWorkspace/Shared%20Documents/General/Brand%20Identity/05-Imagery-video-stock/02-Service-Lines/Security/AdobeStock_569971267.jpeg?csf=1&amp;web=1&amp;e=iUPFht" TargetMode="External"/><Relationship Id="rId48" Type="http://schemas.openxmlformats.org/officeDocument/2006/relationships/hyperlink" Target="https://www.softwareone.com/en/blog/articles/2022/05/23/is-mfa-enough-to-protect-your-data" TargetMode="External"/><Relationship Id="rId8" Type="http://schemas.openxmlformats.org/officeDocument/2006/relationships/settings" Target="settings.xml"/><Relationship Id="rId51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1460185840.jpg?csf=1&amp;web=1&amp;e=JgGYUd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1460185840.jpg?csf=1&amp;web=1&amp;e=JgGYUd" TargetMode="External"/><Relationship Id="rId17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1471619762.jpg?csf=1&amp;web=1&amp;e=Fsj2nv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2.png"/><Relationship Id="rId38" Type="http://schemas.openxmlformats.org/officeDocument/2006/relationships/image" Target="media/image14.png"/><Relationship Id="rId46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51926458.jpg?csf=1&amp;web=1&amp;e=foFQJ1" TargetMode="External"/><Relationship Id="rId20" Type="http://schemas.openxmlformats.org/officeDocument/2006/relationships/image" Target="media/image4.png"/><Relationship Id="rId41" Type="http://schemas.openxmlformats.org/officeDocument/2006/relationships/image" Target="media/image15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softwareone.sharepoint.com/:i:/r/sites/Re-brandingExerciseSharedWorkspace/Shared%20Documents/General/Brand%20Identity/05-Imagery-video-stock/01-Guidelines-and-templates/99-working-files/SWO_Image_Library_September%202022%20Folder/SWO_Image_Library_September%202022%20Folder/Links/GettyImages-1320766134.jpg?csf=1&amp;web=1&amp;e=gveQ8c" TargetMode="External"/><Relationship Id="rId23" Type="http://schemas.openxmlformats.org/officeDocument/2006/relationships/image" Target="media/image7.png"/><Relationship Id="rId28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308634001.jpg?csf=1&amp;web=1&amp;e=Yzlv8z" TargetMode="External"/><Relationship Id="rId36" Type="http://schemas.openxmlformats.org/officeDocument/2006/relationships/hyperlink" Target="https://www.softwareone.com/en/digital-workplace-services/backup-and-recovery" TargetMode="External"/><Relationship Id="rId49" Type="http://schemas.openxmlformats.org/officeDocument/2006/relationships/hyperlink" Target="https://softwareone.sharepoint.com/:i:/r/sites/Re-brandingExerciseSharedWorkspace/Shared%20Documents/General/Brand%20Identity/05-Imagery-video-stock/07-Getty-Perspective/mike-kononov-lFv0V3_2H6s-unsplash.jpeg?csf=1&amp;web=1&amp;e=LKkdij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7B8E64490DF7429B244BEE6DEC7421" ma:contentTypeVersion="20" ma:contentTypeDescription="Create a new document." ma:contentTypeScope="" ma:versionID="c2a17b28afd879259fb4c7c18ea80183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e241db8a34a3c0663fec6d1a8aa0e4e6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customXml/itemProps4.xml><?xml version="1.0" encoding="utf-8"?>
<ds:datastoreItem xmlns:ds="http://schemas.openxmlformats.org/officeDocument/2006/customXml" ds:itemID="{86C30D90-0D2E-475C-B975-C1178D2A37B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2539</Words>
  <Characters>13969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16476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4</cp:revision>
  <cp:lastPrinted>2019-06-19T09:05:00Z</cp:lastPrinted>
  <dcterms:created xsi:type="dcterms:W3CDTF">2025-01-20T09:04:00Z</dcterms:created>
  <dcterms:modified xsi:type="dcterms:W3CDTF">2025-05-26T16:56:00Z</dcterms:modified>
  <cp:category>Business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70303ad9-2731-4ae9-a1fd-541aca177e1e_ActionId">
    <vt:lpwstr>08c4a749-dbff-4486-aff5-c285918ab072</vt:lpwstr>
  </property>
  <property fmtid="{D5CDD505-2E9C-101B-9397-08002B2CF9AE}" pid="6" name="MSIP_Label_70303ad9-2731-4ae9-a1fd-541aca177e1e_Category">
    <vt:lpwstr>Business Business</vt:lpwstr>
  </property>
  <property fmtid="{D5CDD505-2E9C-101B-9397-08002B2CF9AE}" pid="7" name="MSIP_Label_70303ad9-2731-4ae9-a1fd-541aca177e1e_ContentBits">
    <vt:lpwstr>0</vt:lpwstr>
  </property>
  <property fmtid="{D5CDD505-2E9C-101B-9397-08002B2CF9AE}" pid="8" name="MSIP_Label_70303ad9-2731-4ae9-a1fd-541aca177e1e_Enabled">
    <vt:lpwstr>true</vt:lpwstr>
  </property>
  <property fmtid="{D5CDD505-2E9C-101B-9397-08002B2CF9AE}" pid="9" name="MSIP_Label_70303ad9-2731-4ae9-a1fd-541aca177e1e_GeneratedBy">
    <vt:lpwstr>Cognni</vt:lpwstr>
  </property>
  <property fmtid="{D5CDD505-2E9C-101B-9397-08002B2CF9AE}" pid="10" name="MSIP_Label_70303ad9-2731-4ae9-a1fd-541aca177e1e_Method">
    <vt:lpwstr>Standard</vt:lpwstr>
  </property>
  <property fmtid="{D5CDD505-2E9C-101B-9397-08002B2CF9AE}" pid="11" name="MSIP_Label_70303ad9-2731-4ae9-a1fd-541aca177e1e_Name">
    <vt:lpwstr>Internal_Business</vt:lpwstr>
  </property>
  <property fmtid="{D5CDD505-2E9C-101B-9397-08002B2CF9AE}" pid="12" name="MSIP_Label_70303ad9-2731-4ae9-a1fd-541aca177e1e_SetDate">
    <vt:lpwstr>2025-02-03T16:44:49Z</vt:lpwstr>
  </property>
  <property fmtid="{D5CDD505-2E9C-101B-9397-08002B2CF9AE}" pid="13" name="MSIP_Label_70303ad9-2731-4ae9-a1fd-541aca177e1e_SiteId">
    <vt:lpwstr>1dc9b339-fadb-432e-86df-423c38a0fcb8</vt:lpwstr>
  </property>
</Properties>
</file>